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C4" w:rsidRDefault="00D25BC4" w:rsidP="00C1163C">
      <w:pPr>
        <w:ind w:left="720"/>
        <w:jc w:val="both"/>
        <w:rPr>
          <w:lang w:val="uk-UA"/>
        </w:rPr>
      </w:pPr>
      <w:r>
        <w:rPr>
          <w:lang w:val="uk-UA"/>
        </w:rPr>
        <w:t>Розв’язання педагогічних ситуацій:</w:t>
      </w:r>
    </w:p>
    <w:p w:rsidR="00D25BC4" w:rsidRDefault="00D25BC4" w:rsidP="00D25BC4">
      <w:pPr>
        <w:jc w:val="both"/>
        <w:rPr>
          <w:lang w:val="uk-UA"/>
        </w:rPr>
      </w:pPr>
    </w:p>
    <w:p w:rsidR="00D25BC4" w:rsidRDefault="00D25BC4" w:rsidP="00D25BC4">
      <w:pPr>
        <w:jc w:val="center"/>
        <w:rPr>
          <w:b/>
          <w:lang w:val="uk-UA"/>
        </w:rPr>
      </w:pPr>
      <w:r>
        <w:rPr>
          <w:b/>
          <w:lang w:val="uk-UA"/>
        </w:rPr>
        <w:t>Педагогічна ситуація №1</w:t>
      </w:r>
    </w:p>
    <w:p w:rsidR="00D25BC4" w:rsidRDefault="00D25BC4" w:rsidP="00D25BC4">
      <w:pPr>
        <w:rPr>
          <w:b/>
          <w:lang w:val="uk-UA"/>
        </w:rPr>
      </w:pPr>
    </w:p>
    <w:p w:rsidR="00D25BC4" w:rsidRDefault="00D25BC4" w:rsidP="00D25BC4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Ви почали вести урок, всі учні заспокоїлись, настала тиша, і раптом в класі хтось голосно засміявся. Ви здивовано подивились на того учня. Він, дивлячись вам прямо у вічі, заявив: </w:t>
      </w:r>
      <w:proofErr w:type="spellStart"/>
      <w:r>
        <w:rPr>
          <w:lang w:val="uk-UA"/>
        </w:rPr>
        <w:t>„Мені</w:t>
      </w:r>
      <w:proofErr w:type="spellEnd"/>
      <w:r>
        <w:rPr>
          <w:lang w:val="uk-UA"/>
        </w:rPr>
        <w:t xml:space="preserve"> завжди смішно дивитись на вас і хочеться сміятись, коли ви починаєте </w:t>
      </w:r>
      <w:proofErr w:type="spellStart"/>
      <w:r>
        <w:rPr>
          <w:lang w:val="uk-UA"/>
        </w:rPr>
        <w:t>заняття”</w:t>
      </w:r>
      <w:proofErr w:type="spellEnd"/>
      <w:r>
        <w:rPr>
          <w:lang w:val="uk-UA"/>
        </w:rPr>
        <w:t>. Як ви відреагуєте на це? Виберіть і відмітьте правильний варіант із запропонованих нижче.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proofErr w:type="spellStart"/>
      <w:r>
        <w:rPr>
          <w:lang w:val="uk-UA"/>
        </w:rPr>
        <w:t>„Ось</w:t>
      </w:r>
      <w:proofErr w:type="spellEnd"/>
      <w:r>
        <w:rPr>
          <w:lang w:val="uk-UA"/>
        </w:rPr>
        <w:t xml:space="preserve"> тобі й </w:t>
      </w:r>
      <w:proofErr w:type="spellStart"/>
      <w:r>
        <w:rPr>
          <w:lang w:val="uk-UA"/>
        </w:rPr>
        <w:t>на”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r>
        <w:rPr>
          <w:lang w:val="uk-UA"/>
        </w:rPr>
        <w:t>„А що тобі смішне?”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proofErr w:type="spellStart"/>
      <w:r>
        <w:rPr>
          <w:lang w:val="uk-UA"/>
        </w:rPr>
        <w:t>„Ну</w:t>
      </w:r>
      <w:proofErr w:type="spellEnd"/>
      <w:r>
        <w:rPr>
          <w:lang w:val="uk-UA"/>
        </w:rPr>
        <w:t xml:space="preserve"> й ради </w:t>
      </w:r>
      <w:proofErr w:type="spellStart"/>
      <w:r>
        <w:rPr>
          <w:lang w:val="uk-UA"/>
        </w:rPr>
        <w:t>Бога”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proofErr w:type="spellStart"/>
      <w:r>
        <w:rPr>
          <w:lang w:val="uk-UA"/>
        </w:rPr>
        <w:t>„Ти</w:t>
      </w:r>
      <w:proofErr w:type="spellEnd"/>
      <w:r>
        <w:rPr>
          <w:lang w:val="uk-UA"/>
        </w:rPr>
        <w:t xml:space="preserve"> що, </w:t>
      </w:r>
      <w:proofErr w:type="spellStart"/>
      <w:r>
        <w:rPr>
          <w:lang w:val="uk-UA"/>
        </w:rPr>
        <w:t>дурний”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proofErr w:type="spellStart"/>
      <w:r>
        <w:rPr>
          <w:lang w:val="uk-UA"/>
        </w:rPr>
        <w:t>„Люблю</w:t>
      </w:r>
      <w:proofErr w:type="spellEnd"/>
      <w:r>
        <w:rPr>
          <w:lang w:val="uk-UA"/>
        </w:rPr>
        <w:t xml:space="preserve"> веселих </w:t>
      </w:r>
      <w:proofErr w:type="spellStart"/>
      <w:r>
        <w:rPr>
          <w:lang w:val="uk-UA"/>
        </w:rPr>
        <w:t>людей”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3"/>
        </w:numPr>
        <w:ind w:left="1680" w:hanging="315"/>
        <w:jc w:val="both"/>
        <w:rPr>
          <w:lang w:val="uk-UA"/>
        </w:rPr>
      </w:pPr>
      <w:r>
        <w:rPr>
          <w:lang w:val="uk-UA"/>
        </w:rPr>
        <w:t xml:space="preserve">„Я радий(а), що створюю у тебе веселий </w:t>
      </w:r>
      <w:proofErr w:type="spellStart"/>
      <w:r>
        <w:rPr>
          <w:lang w:val="uk-UA"/>
        </w:rPr>
        <w:t>настрій”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jc w:val="both"/>
        <w:rPr>
          <w:lang w:val="uk-UA"/>
        </w:rPr>
      </w:pPr>
    </w:p>
    <w:p w:rsidR="00D25BC4" w:rsidRDefault="00D25BC4" w:rsidP="00D25BC4">
      <w:pPr>
        <w:jc w:val="center"/>
        <w:rPr>
          <w:b/>
          <w:lang w:val="uk-UA"/>
        </w:rPr>
      </w:pPr>
      <w:r>
        <w:rPr>
          <w:b/>
          <w:lang w:val="uk-UA"/>
        </w:rPr>
        <w:t>Педагогічна ситуація №2</w:t>
      </w:r>
    </w:p>
    <w:p w:rsidR="00D25BC4" w:rsidRDefault="00D25BC4" w:rsidP="00D25BC4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початку заняття або вже після того, як ви провели декілька занять, учень робить заяву: „Я не думаю, що ви як педагог зможете нас чомусь </w:t>
      </w:r>
      <w:proofErr w:type="spellStart"/>
      <w:r>
        <w:rPr>
          <w:lang w:val="uk-UA"/>
        </w:rPr>
        <w:t>навчити”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ab/>
        <w:t>Ваша реакція:</w:t>
      </w:r>
    </w:p>
    <w:p w:rsidR="00D25BC4" w:rsidRDefault="00D25BC4" w:rsidP="00D25BC4">
      <w:pPr>
        <w:numPr>
          <w:ilvl w:val="0"/>
          <w:numId w:val="4"/>
        </w:numPr>
        <w:ind w:left="1680"/>
        <w:jc w:val="both"/>
        <w:rPr>
          <w:lang w:val="uk-UA"/>
        </w:rPr>
      </w:pPr>
      <w:proofErr w:type="spellStart"/>
      <w:r>
        <w:rPr>
          <w:lang w:val="uk-UA"/>
        </w:rPr>
        <w:t>„Твоя</w:t>
      </w:r>
      <w:proofErr w:type="spellEnd"/>
      <w:r>
        <w:rPr>
          <w:lang w:val="uk-UA"/>
        </w:rPr>
        <w:t xml:space="preserve"> справа – вчитися, а не вчити </w:t>
      </w:r>
      <w:proofErr w:type="spellStart"/>
      <w:r>
        <w:rPr>
          <w:lang w:val="uk-UA"/>
        </w:rPr>
        <w:t>вчителя”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4"/>
        </w:numPr>
        <w:ind w:left="1680"/>
        <w:jc w:val="both"/>
        <w:rPr>
          <w:lang w:val="uk-UA"/>
        </w:rPr>
      </w:pPr>
      <w:proofErr w:type="spellStart"/>
      <w:r>
        <w:rPr>
          <w:lang w:val="uk-UA"/>
        </w:rPr>
        <w:t>„Таких</w:t>
      </w:r>
      <w:proofErr w:type="spellEnd"/>
      <w:r>
        <w:rPr>
          <w:lang w:val="uk-UA"/>
        </w:rPr>
        <w:t xml:space="preserve">, як ти, я звичайно, нічому не зможу </w:t>
      </w:r>
      <w:proofErr w:type="spellStart"/>
      <w:r>
        <w:rPr>
          <w:lang w:val="uk-UA"/>
        </w:rPr>
        <w:t>навчити”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4"/>
        </w:numPr>
        <w:ind w:left="1680"/>
        <w:jc w:val="both"/>
        <w:rPr>
          <w:lang w:val="uk-UA"/>
        </w:rPr>
      </w:pPr>
      <w:proofErr w:type="spellStart"/>
      <w:r>
        <w:rPr>
          <w:lang w:val="uk-UA"/>
        </w:rPr>
        <w:t>„Може</w:t>
      </w:r>
      <w:proofErr w:type="spellEnd"/>
      <w:r>
        <w:rPr>
          <w:lang w:val="uk-UA"/>
        </w:rPr>
        <w:t>, тобі краще перейти у інший клас або вчитися у іншого вчителя?”</w:t>
      </w:r>
    </w:p>
    <w:p w:rsidR="00D25BC4" w:rsidRDefault="00D25BC4" w:rsidP="00D25BC4">
      <w:pPr>
        <w:numPr>
          <w:ilvl w:val="0"/>
          <w:numId w:val="4"/>
        </w:numPr>
        <w:ind w:left="1680"/>
        <w:jc w:val="both"/>
        <w:rPr>
          <w:lang w:val="uk-UA"/>
        </w:rPr>
      </w:pPr>
      <w:proofErr w:type="spellStart"/>
      <w:r>
        <w:rPr>
          <w:lang w:val="uk-UA"/>
        </w:rPr>
        <w:t>„Ти</w:t>
      </w:r>
      <w:proofErr w:type="spellEnd"/>
      <w:r>
        <w:rPr>
          <w:lang w:val="uk-UA"/>
        </w:rPr>
        <w:t xml:space="preserve"> просто не хочеш </w:t>
      </w:r>
      <w:proofErr w:type="spellStart"/>
      <w:r>
        <w:rPr>
          <w:lang w:val="uk-UA"/>
        </w:rPr>
        <w:t>учитися”</w:t>
      </w:r>
      <w:proofErr w:type="spellEnd"/>
      <w:r>
        <w:rPr>
          <w:lang w:val="uk-UA"/>
        </w:rPr>
        <w:t>.</w:t>
      </w:r>
    </w:p>
    <w:p w:rsidR="00D25BC4" w:rsidRDefault="00D25BC4" w:rsidP="00D25BC4">
      <w:pPr>
        <w:numPr>
          <w:ilvl w:val="0"/>
          <w:numId w:val="4"/>
        </w:numPr>
        <w:ind w:left="1680"/>
        <w:jc w:val="both"/>
        <w:rPr>
          <w:lang w:val="uk-UA"/>
        </w:rPr>
      </w:pPr>
      <w:proofErr w:type="spellStart"/>
      <w:r>
        <w:rPr>
          <w:lang w:val="uk-UA"/>
        </w:rPr>
        <w:t>„Мені</w:t>
      </w:r>
      <w:proofErr w:type="spellEnd"/>
      <w:r>
        <w:rPr>
          <w:lang w:val="uk-UA"/>
        </w:rPr>
        <w:t xml:space="preserve"> цікаво знати, чому ти так думаєш?”</w:t>
      </w:r>
    </w:p>
    <w:p w:rsidR="00D25BC4" w:rsidRDefault="00D25BC4" w:rsidP="00D25BC4">
      <w:pPr>
        <w:jc w:val="center"/>
        <w:rPr>
          <w:b/>
          <w:lang w:val="uk-UA"/>
        </w:rPr>
      </w:pPr>
    </w:p>
    <w:p w:rsidR="00D25BC4" w:rsidRDefault="00D25BC4" w:rsidP="00D25BC4">
      <w:pPr>
        <w:jc w:val="center"/>
        <w:rPr>
          <w:b/>
          <w:lang w:val="uk-UA"/>
        </w:rPr>
      </w:pPr>
      <w:r>
        <w:rPr>
          <w:b/>
          <w:lang w:val="uk-UA"/>
        </w:rPr>
        <w:t>Педагогічна ситуація №3 «Хто зайвий?»</w:t>
      </w:r>
    </w:p>
    <w:p w:rsidR="00D25BC4" w:rsidRDefault="00D25BC4" w:rsidP="00D25BC4">
      <w:pPr>
        <w:ind w:firstLine="360"/>
        <w:jc w:val="both"/>
        <w:rPr>
          <w:lang w:val="uk-UA"/>
        </w:rPr>
      </w:pPr>
      <w:r>
        <w:rPr>
          <w:lang w:val="uk-UA"/>
        </w:rPr>
        <w:t>Один із учнів постійно порушує дисципліну. Нарешті ви, втративши терпіння, наказуєте йому залишити клас.</w:t>
      </w:r>
    </w:p>
    <w:p w:rsidR="00D25BC4" w:rsidRDefault="00D25BC4" w:rsidP="00D25BC4">
      <w:pPr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А ви не маєте права вигнати мене з класу. Я не вийду, - говорить учень.</w:t>
      </w:r>
    </w:p>
    <w:p w:rsidR="00D25BC4" w:rsidRDefault="00D25BC4" w:rsidP="00D25BC4">
      <w:pPr>
        <w:numPr>
          <w:ilvl w:val="0"/>
          <w:numId w:val="6"/>
        </w:numPr>
        <w:tabs>
          <w:tab w:val="num" w:pos="-1050"/>
        </w:tabs>
        <w:ind w:left="1050" w:hanging="315"/>
        <w:jc w:val="both"/>
        <w:rPr>
          <w:lang w:val="uk-UA"/>
        </w:rPr>
      </w:pPr>
      <w:r>
        <w:rPr>
          <w:lang w:val="uk-UA"/>
        </w:rPr>
        <w:t>Ви наполягаєте на своєму.</w:t>
      </w:r>
    </w:p>
    <w:p w:rsidR="00D25BC4" w:rsidRDefault="00D25BC4" w:rsidP="00D25BC4">
      <w:pPr>
        <w:numPr>
          <w:ilvl w:val="0"/>
          <w:numId w:val="6"/>
        </w:numPr>
        <w:tabs>
          <w:tab w:val="num" w:pos="-1050"/>
        </w:tabs>
        <w:ind w:left="1050" w:hanging="315"/>
        <w:jc w:val="both"/>
        <w:rPr>
          <w:lang w:val="uk-UA"/>
        </w:rPr>
      </w:pPr>
      <w:r>
        <w:rPr>
          <w:lang w:val="uk-UA"/>
        </w:rPr>
        <w:t>Погрожуєте, що інакше клас залишите ви.</w:t>
      </w:r>
    </w:p>
    <w:p w:rsidR="00D25BC4" w:rsidRDefault="00D25BC4" w:rsidP="00D25BC4">
      <w:pPr>
        <w:numPr>
          <w:ilvl w:val="0"/>
          <w:numId w:val="6"/>
        </w:numPr>
        <w:tabs>
          <w:tab w:val="num" w:pos="-1050"/>
        </w:tabs>
        <w:ind w:left="1050" w:hanging="315"/>
        <w:jc w:val="both"/>
        <w:rPr>
          <w:lang w:val="uk-UA"/>
        </w:rPr>
      </w:pPr>
      <w:r>
        <w:rPr>
          <w:lang w:val="uk-UA"/>
        </w:rPr>
        <w:t>Нагадуєте учневі, що в нього є не лише права, а й обов’язки.</w:t>
      </w:r>
    </w:p>
    <w:p w:rsidR="00D25BC4" w:rsidRDefault="00D25BC4" w:rsidP="00D25BC4">
      <w:pPr>
        <w:numPr>
          <w:ilvl w:val="0"/>
          <w:numId w:val="6"/>
        </w:numPr>
        <w:tabs>
          <w:tab w:val="num" w:pos="-1050"/>
        </w:tabs>
        <w:ind w:left="1050" w:hanging="315"/>
        <w:jc w:val="both"/>
        <w:rPr>
          <w:lang w:val="uk-UA"/>
        </w:rPr>
      </w:pPr>
      <w:r>
        <w:rPr>
          <w:lang w:val="uk-UA"/>
        </w:rPr>
        <w:t>Запропонуйте свій варіант.</w:t>
      </w: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2B6641">
      <w:pPr>
        <w:tabs>
          <w:tab w:val="left" w:pos="8415"/>
        </w:tabs>
        <w:rPr>
          <w:lang w:val="uk-UA"/>
        </w:rPr>
      </w:pPr>
    </w:p>
    <w:p w:rsidR="00C1163C" w:rsidRDefault="00C1163C" w:rsidP="00C1163C">
      <w:pPr>
        <w:jc w:val="center"/>
        <w:rPr>
          <w:b/>
          <w:lang w:val="uk-UA"/>
        </w:rPr>
      </w:pPr>
    </w:p>
    <w:sectPr w:rsidR="00C1163C" w:rsidSect="00EC6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2AC"/>
    <w:multiLevelType w:val="hybridMultilevel"/>
    <w:tmpl w:val="9A1A4084"/>
    <w:lvl w:ilvl="0" w:tplc="BA8622DC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413EC"/>
    <w:multiLevelType w:val="hybridMultilevel"/>
    <w:tmpl w:val="F7AAE1A4"/>
    <w:lvl w:ilvl="0" w:tplc="BA862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1E5"/>
    <w:multiLevelType w:val="hybridMultilevel"/>
    <w:tmpl w:val="0336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D50B7"/>
    <w:multiLevelType w:val="hybridMultilevel"/>
    <w:tmpl w:val="988E0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F3285"/>
    <w:multiLevelType w:val="hybridMultilevel"/>
    <w:tmpl w:val="AC7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C7B2E"/>
    <w:multiLevelType w:val="hybridMultilevel"/>
    <w:tmpl w:val="942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55AA8"/>
    <w:multiLevelType w:val="hybridMultilevel"/>
    <w:tmpl w:val="49C46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36553"/>
    <w:multiLevelType w:val="hybridMultilevel"/>
    <w:tmpl w:val="752A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41"/>
    <w:rsid w:val="001358BD"/>
    <w:rsid w:val="002B6641"/>
    <w:rsid w:val="00391219"/>
    <w:rsid w:val="004C4F11"/>
    <w:rsid w:val="00517D18"/>
    <w:rsid w:val="006C46C2"/>
    <w:rsid w:val="00B05A52"/>
    <w:rsid w:val="00B349DB"/>
    <w:rsid w:val="00C1163C"/>
    <w:rsid w:val="00D25BC4"/>
    <w:rsid w:val="00EC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41"/>
    <w:pPr>
      <w:spacing w:after="0" w:line="240" w:lineRule="auto"/>
    </w:pPr>
    <w:rPr>
      <w:rFonts w:eastAsia="Times New Roman"/>
      <w:bCs w:val="0"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ВАСЯ</cp:lastModifiedBy>
  <cp:revision>3</cp:revision>
  <dcterms:created xsi:type="dcterms:W3CDTF">2017-04-13T18:15:00Z</dcterms:created>
  <dcterms:modified xsi:type="dcterms:W3CDTF">2017-04-13T18:16:00Z</dcterms:modified>
</cp:coreProperties>
</file>